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 Dirigente scolastico</w:t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 Direttore S.G.A.</w:t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Al Responsabile dell’Ufficio tecnico</w:t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hyperlink r:id="rId2">
        <w:r>
          <w:rPr>
            <w:color w:val="1155CC"/>
            <w:u w:val="single"/>
          </w:rPr>
          <w:t>rctf05000d@istruzione.it</w:t>
        </w:r>
      </w:hyperlink>
    </w:p>
    <w:p>
      <w:pPr>
        <w:pStyle w:val="Normal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Oggetto: Dotazioni ed organizzazione degli ambienti laboratoriali- proposte tabelle A e B -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</w:rPr>
        <w:t>In ottemperanza alla circolare prot. 10870 del 20 settembre 2022 avente ad oggetto “Disposizioni circa l’organizzazione e la funzionalità dei laboratori”, si allega alla presente proposta per la discarica inventariale (tab. A) e proposta di acquisto e/o riqualificazione di strumenti, arredi, impianti,  attrezzature, materiali di consumo (tab. B).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LABORATORIO N. ________ DI ____________________________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EDIFICIO________________</w:t>
      </w:r>
    </w:p>
    <w:p>
      <w:pPr>
        <w:pStyle w:val="Normal1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Tabella A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"/>
        <w:tblW w:w="9029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04"/>
        <w:gridCol w:w="1505"/>
        <w:gridCol w:w="1505"/>
        <w:gridCol w:w="1505"/>
        <w:gridCol w:w="1504"/>
        <w:gridCol w:w="1505"/>
      </w:tblGrid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n. nuovo inventario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n. vecchio inventario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motivo discarica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valore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ubicazione</w:t>
            </w:r>
          </w:p>
        </w:tc>
      </w:tr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</w:t>
      </w:r>
      <w:r>
        <w:rPr>
          <w:rFonts w:eastAsia="Times New Roman" w:cs="Times New Roman" w:ascii="Times New Roman" w:hAnsi="Times New Roman"/>
          <w:sz w:val="24"/>
          <w:szCs w:val="24"/>
        </w:rPr>
        <w:t>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Tabella B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Dotazioni hardware e software; strumenti multimediali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0"/>
        <w:tblW w:w="9029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8"/>
        <w:gridCol w:w="2257"/>
        <w:gridCol w:w="2256"/>
        <w:gridCol w:w="2257"/>
      </w:tblGrid>
      <w:tr>
        <w:trPr>
          <w:trHeight w:val="420" w:hRule="atLeast"/>
        </w:trPr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>a cura del Direttore</w:t>
            </w:r>
          </w:p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 xml:space="preserve">di laboratorio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  <w:t>a cura dell'Ufficio tecnico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quantità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costo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costo totale</w:t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Arredi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1"/>
        <w:tblW w:w="9029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8"/>
        <w:gridCol w:w="2257"/>
        <w:gridCol w:w="2256"/>
        <w:gridCol w:w="2257"/>
      </w:tblGrid>
      <w:tr>
        <w:trPr>
          <w:trHeight w:val="420" w:hRule="atLeast"/>
        </w:trPr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>a cura del Direttore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 xml:space="preserve">di laboratorio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  <w:t>a cura dell'Ufficio tecnico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totale</w:t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Impianti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2"/>
        <w:tblW w:w="9029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8"/>
        <w:gridCol w:w="2257"/>
        <w:gridCol w:w="2256"/>
        <w:gridCol w:w="2257"/>
      </w:tblGrid>
      <w:tr>
        <w:trPr>
          <w:trHeight w:val="420" w:hRule="atLeast"/>
        </w:trPr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>a cura del Direttore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 xml:space="preserve">di laboratorio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  <w:t>a cura dell'Ufficio tecnico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totale</w:t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numPr>
          <w:ilvl w:val="0"/>
          <w:numId w:val="0"/>
        </w:numPr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Normal1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Attrezzature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3"/>
        <w:tblW w:w="90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258"/>
        <w:gridCol w:w="2257"/>
        <w:gridCol w:w="2256"/>
        <w:gridCol w:w="2257"/>
      </w:tblGrid>
      <w:tr>
        <w:trPr>
          <w:trHeight w:val="420" w:hRule="atLeast"/>
        </w:trPr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>a cura del Direttore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 xml:space="preserve">di laboratorio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  <w:t>a cura dell'Ufficio tecnico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totale</w:t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numPr>
          <w:ilvl w:val="0"/>
          <w:numId w:val="1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Materiali di consumo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a4"/>
        <w:tblW w:w="9029" w:type="dxa"/>
        <w:jc w:val="left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58"/>
        <w:gridCol w:w="2257"/>
        <w:gridCol w:w="2256"/>
        <w:gridCol w:w="2257"/>
      </w:tblGrid>
      <w:tr>
        <w:trPr>
          <w:trHeight w:val="420" w:hRule="atLeast"/>
        </w:trPr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>a cura del Direttore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  <w:t xml:space="preserve">di laboratorio 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</w:rPr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  <w:t>a cura dell'Ufficio tecnico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FF99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9900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unitario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costo totale</w:t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Reggio Calabria, ………….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IL DIRETTORE DI LABORATORIO</w:t>
      </w:r>
    </w:p>
    <w:p>
      <w:pPr>
        <w:pStyle w:val="Normal1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1"/>
    <w:next w:val="Normal1"/>
    <w:qFormat/>
    <w:rsid w:val="00ce3b33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1"/>
    <w:next w:val="Normal1"/>
    <w:qFormat/>
    <w:rsid w:val="00ce3b33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1"/>
    <w:next w:val="Normal1"/>
    <w:qFormat/>
    <w:rsid w:val="00ce3b33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1"/>
    <w:next w:val="Normal1"/>
    <w:qFormat/>
    <w:rsid w:val="00ce3b33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1"/>
    <w:next w:val="Normal1"/>
    <w:qFormat/>
    <w:rsid w:val="00ce3b33"/>
    <w:pPr>
      <w:keepNext w:val="true"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1"/>
    <w:next w:val="Normal1"/>
    <w:qFormat/>
    <w:rsid w:val="00ce3b33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qFormat/>
    <w:rsid w:val="00ce3b33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1"/>
    <w:next w:val="Normal1"/>
    <w:qFormat/>
    <w:rsid w:val="00ce3b33"/>
    <w:pPr>
      <w:keepNext w:val="true"/>
      <w:keepLines/>
      <w:spacing w:before="0" w:after="60"/>
    </w:pPr>
    <w:rPr>
      <w:sz w:val="52"/>
      <w:szCs w:val="52"/>
    </w:rPr>
  </w:style>
  <w:style w:type="paragraph" w:styleId="Sottotitolo">
    <w:name w:val="Subtitle"/>
    <w:basedOn w:val="Normal1"/>
    <w:next w:val="Normal1"/>
    <w:qFormat/>
    <w:rsid w:val="00ce3b33"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e3b3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ctf05000d@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4</Pages>
  <Words>198</Words>
  <Characters>1279</Characters>
  <CharactersWithSpaces>1429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2022-09-22T06:59:00Z</dcterms:created>
  <dc:creator>PV_VP001</dc:creator>
  <dc:description/>
  <dc:language>it-IT</dc:language>
  <cp:lastModifiedBy/>
  <dcterms:modified xsi:type="dcterms:W3CDTF">2022-09-22T12:35:17Z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