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-129540</wp:posOffset>
                </wp:positionH>
                <wp:positionV relativeFrom="paragraph">
                  <wp:posOffset>20955</wp:posOffset>
                </wp:positionV>
                <wp:extent cx="1526540" cy="1311275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040" cy="1310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343025" cy="1104900"/>
                                  <wp:effectExtent l="0" t="0" r="0" b="0"/>
                                  <wp:docPr id="3" name="Immagine 9" descr="CEE-It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magine 9" descr="CEE-Ita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white" stroked="f" style="position:absolute;margin-left:-10.2pt;margin-top:1.65pt;width:120.1pt;height:103.15pt;mso-wrap-style:none;v-text-anchor:middl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343025" cy="1104900"/>
                            <wp:effectExtent l="0" t="0" r="0" b="0"/>
                            <wp:docPr id="4" name="Immagine 9" descr="CEE-Ita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magine 9" descr="CEE-Ita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104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575310</wp:posOffset>
                </wp:positionH>
                <wp:positionV relativeFrom="paragraph">
                  <wp:posOffset>20955</wp:posOffset>
                </wp:positionV>
                <wp:extent cx="5086985" cy="1206500"/>
                <wp:effectExtent l="0" t="0" r="0" b="0"/>
                <wp:wrapNone/>
                <wp:docPr id="5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440" cy="1206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3366"/>
                                <w:sz w:val="26"/>
                                <w:szCs w:val="26"/>
                              </w:rPr>
                              <w:t>ISTITUTO TECNICO INDUSTRIALE STATALE “PANELLA-VALLAURI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Via E. Cuzzocrea, 22 - 89128 Reggio Calabria - CF 92081310804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C.M. RCTF05000D –– 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hyperlink r:id="rId3">
                              <w:r>
                                <w:rPr>
                                  <w:rStyle w:val="CollegamentoInternet"/>
                                  <w:rFonts w:cs="Calibri"/>
                                </w:rPr>
                                <w:t>RCTF05000D@ISTRUZIONE.IT</w:t>
                              </w:r>
                            </w:hyperlink>
                            <w:r>
                              <w:rPr>
                                <w:rFonts w:cs="Calibri"/>
                              </w:rPr>
                              <w:t xml:space="preserve"> - </w:t>
                            </w:r>
                            <w:hyperlink r:id="rId4">
                              <w:r>
                                <w:rPr>
                                  <w:rStyle w:val="CollegamentoInternet"/>
                                  <w:rFonts w:cs="Calibri"/>
                                </w:rPr>
                                <w:t>RCTF05000D@PEC.ISTRUZIONE.IT</w:t>
                              </w:r>
                            </w:hyperlink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Presidenza tel. fax 0965/499450 – Centralino tel. 0965/499449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fax 0965/499448 - Sede ex-Vallauri  Tel. 0965/499452 – fax 499451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2" path="m0,0l-2147483645,0l-2147483645,-2147483646l0,-2147483646xe" fillcolor="white" stroked="f" style="position:absolute;margin-left:45.3pt;margin-top:1.65pt;width:400.45pt;height:94.9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cs="Calibri"/>
                          <w:b/>
                          <w:color w:val="003366"/>
                          <w:sz w:val="26"/>
                          <w:szCs w:val="26"/>
                        </w:rPr>
                        <w:t>ISTITUTO TECNICO INDUSTRIALE STATALE “PANELLA-VALLAURI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cs="Calibri"/>
                        </w:rPr>
                        <w:t>Via E. Cuzzocrea, 22 - 89128 Reggio Calabria - CF 92081310804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cs="Calibri"/>
                        </w:rPr>
                        <w:t xml:space="preserve">C.M. RCTF05000D –– 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Calibri" w:hAnsi="Calibri" w:cs="Calibri"/>
                        </w:rPr>
                      </w:pPr>
                      <w:hyperlink r:id="rId5">
                        <w:r>
                          <w:rPr>
                            <w:rStyle w:val="CollegamentoInternet"/>
                            <w:rFonts w:cs="Calibri"/>
                          </w:rPr>
                          <w:t>RCTF05000D@ISTRUZIONE.IT</w:t>
                        </w:r>
                      </w:hyperlink>
                      <w:r>
                        <w:rPr>
                          <w:rFonts w:cs="Calibri"/>
                        </w:rPr>
                        <w:t xml:space="preserve"> - </w:t>
                      </w:r>
                      <w:hyperlink r:id="rId6">
                        <w:r>
                          <w:rPr>
                            <w:rStyle w:val="CollegamentoInternet"/>
                            <w:rFonts w:cs="Calibri"/>
                          </w:rPr>
                          <w:t>RCTF05000D@PEC.ISTRUZIONE.IT</w:t>
                        </w:r>
                      </w:hyperlink>
                    </w:p>
                    <w:p>
                      <w:pPr>
                        <w:pStyle w:val="Contenutocornice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cs="Calibri"/>
                        </w:rPr>
                        <w:t>Presidenza tel. fax 0965/499450 – Centralino tel. 0965/499449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Calibri"/>
                        </w:rPr>
                        <w:t>fax 0965/499448 - Sede ex-Vallauri  Tel. 0965/499452 – fax 499451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4994910</wp:posOffset>
                </wp:positionH>
                <wp:positionV relativeFrom="paragraph">
                  <wp:posOffset>20955</wp:posOffset>
                </wp:positionV>
                <wp:extent cx="1374140" cy="1330325"/>
                <wp:effectExtent l="0" t="0" r="0" b="0"/>
                <wp:wrapNone/>
                <wp:docPr id="7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400" cy="1329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190625" cy="1123950"/>
                                  <wp:effectExtent l="0" t="0" r="0" b="0"/>
                                  <wp:docPr id="9" name="Immagine 6" descr="LOGO Panella-Vallauri - Cop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magine 6" descr="LOGO Panella-Vallauri - Cop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3" path="m0,0l-2147483645,0l-2147483645,-2147483646l0,-2147483646xe" fillcolor="white" stroked="f" style="position:absolute;margin-left:393.3pt;margin-top:1.65pt;width:108.1pt;height:104.65pt;mso-wrap-style:none;v-text-anchor:middl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190625" cy="1123950"/>
                            <wp:effectExtent l="0" t="0" r="0" b="0"/>
                            <wp:docPr id="10" name="Immagine 6" descr="LOGO Panella-Vallauri - Cop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magine 6" descr="LOGO Panella-Vallauri - Cop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23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lang w:eastAsia="it-IT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Fac simile VERBALE </w:t>
      </w:r>
      <w:r>
        <w:rPr>
          <w:rFonts w:eastAsia="Times New Roman" w:cs="Times New Roman" w:ascii="Times New Roman" w:hAnsi="Times New Roman"/>
          <w:b/>
          <w:lang w:eastAsia="it-IT"/>
        </w:rPr>
        <w:t>CLASSI V</w:t>
      </w:r>
    </w:p>
    <w:p>
      <w:pPr>
        <w:pStyle w:val="Normal"/>
        <w:rPr/>
      </w:pPr>
      <w:r>
        <w:rPr/>
        <w:t xml:space="preserve">L'anno 2021, il giorno____ del mese di marzo, alle ore ___  si riunisce il Consiglio della classeVsezione___, regolarmente convocato, </w:t>
      </w:r>
      <w:r>
        <w:rPr>
          <w:b/>
          <w:sz w:val="22"/>
          <w:szCs w:val="22"/>
        </w:rPr>
        <w:t>prot. 2561 del 06/03/2021</w:t>
      </w:r>
      <w:r>
        <w:rPr>
          <w:sz w:val="22"/>
          <w:szCs w:val="22"/>
        </w:rPr>
        <w:t>,</w:t>
      </w:r>
      <w:r>
        <w:rPr/>
        <w:t xml:space="preserve"> in videoconferenza attraverso la piattaforma zoom meeting LINK </w:t>
      </w:r>
      <w:hyperlink r:id="rId8" w:tgtFrame="_blank">
        <w:r>
          <w:rPr>
            <w:rStyle w:val="CollegamentoInternet"/>
            <w:color w:val="3C61AA"/>
          </w:rPr>
          <w:t>https://zoom.us/j/954314603...?pwd=SW9zYmhhRUl2azNSWldxQUlJeWk…...</w:t>
        </w:r>
      </w:hyperlink>
    </w:p>
    <w:p>
      <w:pPr>
        <w:pStyle w:val="NormalWeb"/>
        <w:spacing w:before="280" w:after="280"/>
        <w:rPr/>
      </w:pPr>
      <w:r>
        <w:rPr/>
        <w:t>per discutere il seguente punto all’o.d.g.:</w:t>
      </w:r>
    </w:p>
    <w:p>
      <w:pPr>
        <w:pStyle w:val="NormalWeb"/>
        <w:numPr>
          <w:ilvl w:val="0"/>
          <w:numId w:val="1"/>
        </w:numPr>
        <w:spacing w:before="280" w:after="280"/>
        <w:rPr>
          <w:b/>
          <w:b/>
        </w:rPr>
      </w:pPr>
      <w:r>
        <w:rPr>
          <w:b/>
        </w:rPr>
        <w:t>Formazione commissione Esami di Stato A.S. 2020/21</w:t>
      </w:r>
    </w:p>
    <w:p>
      <w:pPr>
        <w:pStyle w:val="Normal"/>
        <w:spacing w:beforeAutospacing="1" w:afterAutospac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Presiede il Dirigente Scolastico o su delega del Dirigente il coordinatore di classe prof./ prof.ssa che espleta anche funzioni di segretario verbalizzante</w:t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Risultano presenti i seguenti professori:</w:t>
      </w:r>
    </w:p>
    <w:p>
      <w:pPr>
        <w:pStyle w:val="Normal"/>
        <w:widowControl w:val="false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</w:r>
    </w:p>
    <w:tbl>
      <w:tblPr>
        <w:tblW w:w="96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73"/>
        <w:gridCol w:w="4948"/>
      </w:tblGrid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Cognome e nome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Disciplina</w:t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  <w:bCs/>
                <w:smallCaps/>
                <w:lang w:bidi="he-IL"/>
              </w:rPr>
            </w:pPr>
            <w:r>
              <w:rPr>
                <w:rFonts w:cs="Times New Roman" w:ascii="Times New Roman" w:hAnsi="Times New Roman"/>
                <w:b/>
                <w:bCs/>
                <w:smallCaps/>
                <w:lang w:bidi="he-IL"/>
              </w:rPr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Cs/>
                <w:lang w:bidi="he-IL"/>
              </w:rPr>
            </w:pPr>
            <w:r>
              <w:rPr>
                <w:rFonts w:cs="Times New Roman" w:ascii="Times New Roman" w:hAnsi="Times New Roman"/>
                <w:bCs/>
                <w:lang w:bidi="he-IL"/>
              </w:rPr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Cs/>
                <w:lang w:bidi="he-IL"/>
              </w:rPr>
            </w:pPr>
            <w:r>
              <w:rPr>
                <w:rFonts w:cs="Times New Roman" w:ascii="Times New Roman" w:hAnsi="Times New Roman"/>
                <w:bCs/>
                <w:lang w:bidi="he-IL"/>
              </w:rPr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Cs/>
                <w:lang w:bidi="he-IL"/>
              </w:rPr>
            </w:pPr>
            <w:r>
              <w:rPr>
                <w:rFonts w:cs="Times New Roman" w:ascii="Times New Roman" w:hAnsi="Times New Roman"/>
                <w:bCs/>
                <w:lang w:bidi="he-IL"/>
              </w:rPr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Cs/>
                <w:lang w:bidi="he-IL"/>
              </w:rPr>
            </w:pPr>
            <w:r>
              <w:rPr>
                <w:rFonts w:cs="Times New Roman" w:ascii="Times New Roman" w:hAnsi="Times New Roman"/>
                <w:bCs/>
                <w:lang w:bidi="he-IL"/>
              </w:rPr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Cs/>
                <w:lang w:bidi="he-IL"/>
              </w:rPr>
            </w:pPr>
            <w:r>
              <w:rPr>
                <w:rFonts w:cs="Times New Roman" w:ascii="Times New Roman" w:hAnsi="Times New Roman"/>
                <w:bCs/>
                <w:lang w:bidi="he-IL"/>
              </w:rPr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44" w:hRule="atLeast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Risultano assenti i docenti: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781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18"/>
        <w:gridCol w:w="5062"/>
      </w:tblGrid>
      <w:tr>
        <w:trPr/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Nome e Cognome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Materia</w:t>
            </w:r>
          </w:p>
        </w:tc>
      </w:tr>
      <w:tr>
        <w:trPr/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Web"/>
        <w:spacing w:before="280" w:after="280"/>
        <w:rPr/>
      </w:pPr>
      <w:r>
        <w:rPr>
          <w:lang w:eastAsia="ar-SA"/>
        </w:rPr>
        <w:t xml:space="preserve">Constatata la regolare composizione del Consiglio, il Presidente dichiara aperta la riunione in videoconferenza </w:t>
      </w:r>
      <w:r>
        <w:rPr/>
        <w:t>e prende in esame il primo e l’unico punto all’ordine del giorno:</w:t>
      </w:r>
    </w:p>
    <w:p>
      <w:pPr>
        <w:pStyle w:val="NormalWeb"/>
        <w:spacing w:before="280" w:after="280"/>
        <w:rPr>
          <w:b/>
          <w:b/>
        </w:rPr>
      </w:pPr>
      <w:r>
        <w:rPr>
          <w:b/>
        </w:rPr>
        <w:t>Individuazioni  commissari interni Esami di Stato A.S. 2020/21</w:t>
      </w:r>
    </w:p>
    <w:p>
      <w:pPr>
        <w:pStyle w:val="NormalWeb"/>
        <w:spacing w:before="280" w:after="280"/>
        <w:jc w:val="both"/>
        <w:rPr/>
      </w:pPr>
      <w:r>
        <w:rPr/>
        <w:t>Il presidente illustra l’Ordinanza Ministeriale N. 54 del 03/03/</w:t>
      </w:r>
      <w:r>
        <w:rPr>
          <w:i/>
        </w:rPr>
        <w:t>2021 che disciplina le modalità di costituzione e di nomina delle commissioni dell’esame di Stato conclusivo del secondo ciclo di istruzione per l’anno scolastico 2020/2021-</w:t>
      </w:r>
    </w:p>
    <w:p>
      <w:pPr>
        <w:pStyle w:val="Normal"/>
        <w:numPr>
          <w:ilvl w:val="0"/>
          <w:numId w:val="2"/>
        </w:numPr>
        <w:rPr/>
      </w:pPr>
      <w:r>
        <w:rPr>
          <w:rFonts w:cs="Times New Roman" w:ascii="Times New Roman" w:hAnsi="Times New Roman"/>
        </w:rPr>
        <w:t>In relazione alla suddetta ordinanza Ministeriale,l</w:t>
      </w:r>
      <w:r>
        <w:rPr/>
        <w:t xml:space="preserve">e commissioni d’esame sono costituite da due sottocommissioni, composte ciascuna da sei commissari appartenenti all’istituzione scolastica sede di esame, con presidente esterno unico per le due sottocommissioni.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 commissari sono designati dai competenti consigli di classe nel rispetto dei seguenti criteri:</w:t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 commissari sono designati tra i docenti appartenenti al consiglio di classe, titolari dell’insegnamento, sia a tempo indeterminato che a tempo determinato; non sono altresì designabili commissari per la disciplina Educazione civica, stante la natura trasversale dell’insegnamento; </w:t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 commissari sono individuati nel rispetto dell’equilibrio tra le discipline. In ogni caso, è assicurata la presenza del commissario di italiano nonché del/dei commissario/i delle discipline di indirizzo. I commissari possono condurre l’esame in tutte le discipline per le quali hanno titolo secondo la normativa vigente;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Pertanto,il Consiglio all’unanimità/ maggioranza delibera di designare per la classe___i sei commissari interni per la costituzione della commissione Esami di Stato 2020/21: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Grigliatabella"/>
        <w:tblW w:w="96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57"/>
        <w:gridCol w:w="4664"/>
      </w:tblGrid>
      <w:tr>
        <w:trPr>
          <w:trHeight w:val="384" w:hRule="atLeast"/>
        </w:trPr>
        <w:tc>
          <w:tcPr>
            <w:tcW w:w="49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it-IT" w:eastAsia="it-IT" w:bidi="ar-SA"/>
              </w:rPr>
              <w:t>Commissario</w:t>
            </w:r>
          </w:p>
        </w:tc>
        <w:tc>
          <w:tcPr>
            <w:tcW w:w="46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it-IT" w:eastAsia="it-IT" w:bidi="ar-SA"/>
              </w:rPr>
              <w:t>Materia</w:t>
            </w:r>
          </w:p>
        </w:tc>
      </w:tr>
      <w:tr>
        <w:trPr/>
        <w:tc>
          <w:tcPr>
            <w:tcW w:w="49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46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49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46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49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46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>
          <w:trHeight w:val="384" w:hRule="atLeast"/>
        </w:trPr>
        <w:tc>
          <w:tcPr>
            <w:tcW w:w="49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46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</w:tc>
      </w:tr>
      <w:tr>
        <w:trPr/>
        <w:tc>
          <w:tcPr>
            <w:tcW w:w="49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46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49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46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49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46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49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46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deltesto"/>
        <w:spacing w:lineRule="auto" w:line="288"/>
        <w:ind w:left="0" w:hanging="0"/>
        <w:rPr>
          <w:sz w:val="22"/>
          <w:szCs w:val="22"/>
        </w:rPr>
      </w:pPr>
      <w:r>
        <w:rPr>
          <w:sz w:val="22"/>
          <w:szCs w:val="22"/>
        </w:rPr>
        <w:t>Il consiglio di classe provvede altresì all’indicazione, tra tutti i membri designa ti per far parte delle sottocommissioni,di docenti di riferimento per l’elaborato, a ciascuno dei quali è assegnato un gruppo di studenti.</w:t>
      </w:r>
    </w:p>
    <w:tbl>
      <w:tblPr>
        <w:tblStyle w:val="Grigliatabella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44"/>
        <w:gridCol w:w="2385"/>
        <w:gridCol w:w="2065"/>
        <w:gridCol w:w="2514"/>
      </w:tblGrid>
      <w:tr>
        <w:trPr/>
        <w:tc>
          <w:tcPr>
            <w:tcW w:w="2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  <w:t>Indirizzo</w:t>
            </w:r>
          </w:p>
        </w:tc>
        <w:tc>
          <w:tcPr>
            <w:tcW w:w="2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/>
                <w:b/>
                <w:kern w:val="0"/>
                <w:sz w:val="20"/>
                <w:szCs w:val="20"/>
                <w:lang w:val="it-IT" w:eastAsia="it-IT" w:bidi="ar-SA"/>
              </w:rPr>
              <w:t>INDIRIZZO MATERIE CARATTERIZZANTI OGGETTO DELL'ELABORATO DELL'ESAME DI STATO DEL SECONDO CICLO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  <w:t>Docenti referenti</w:t>
            </w:r>
          </w:p>
        </w:tc>
        <w:tc>
          <w:tcPr>
            <w:tcW w:w="2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it-IT" w:eastAsia="it-IT" w:bidi="ar-SA"/>
              </w:rPr>
              <w:t>Nominativi gruppo Alunni da seguire</w:t>
            </w:r>
          </w:p>
        </w:tc>
      </w:tr>
      <w:tr>
        <w:trPr/>
        <w:tc>
          <w:tcPr>
            <w:tcW w:w="2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/>
                <w:kern w:val="0"/>
                <w:sz w:val="22"/>
                <w:szCs w:val="22"/>
                <w:lang w:val="it-IT" w:eastAsia="it-IT" w:bidi="ar-SA"/>
              </w:rPr>
              <w:t>Sistema Moda</w:t>
            </w:r>
          </w:p>
        </w:tc>
        <w:tc>
          <w:tcPr>
            <w:tcW w:w="238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88" w:before="0" w:after="0"/>
              <w:contextualSpacing/>
              <w:jc w:val="left"/>
              <w:rPr>
                <w:rFonts w:eastAsia="" w:eastAsiaTheme="minorEastAsia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" w:eastAsiaTheme="minorEastAsia"/>
                <w:b/>
                <w:i/>
                <w:kern w:val="0"/>
                <w:sz w:val="18"/>
                <w:szCs w:val="18"/>
                <w:lang w:val="it-IT" w:bidi="ar-SA"/>
              </w:rPr>
              <w:t>IDEAZ. E PROGETTAZ.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eastAsia="" w:eastAsiaTheme="minorEastAsia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" w:eastAsiaTheme="minorEastAsia"/>
                <w:b/>
                <w:i/>
                <w:kern w:val="0"/>
                <w:sz w:val="18"/>
                <w:szCs w:val="18"/>
                <w:lang w:val="it-IT" w:bidi="ar-SA"/>
              </w:rPr>
              <w:t>TECNOLOGIA DEI MATERIALI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2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/>
                <w:kern w:val="0"/>
                <w:sz w:val="22"/>
                <w:szCs w:val="22"/>
                <w:lang w:val="it-IT" w:eastAsia="it-IT" w:bidi="ar-SA"/>
              </w:rPr>
              <w:t>Grafica e Comunicazione</w:t>
            </w:r>
          </w:p>
        </w:tc>
        <w:tc>
          <w:tcPr>
            <w:tcW w:w="2385" w:type="dxa"/>
            <w:tcBorders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88" w:before="0" w:after="0"/>
              <w:jc w:val="lef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kern w:val="0"/>
                <w:sz w:val="18"/>
                <w:szCs w:val="18"/>
                <w:lang w:val="it-IT" w:eastAsia="it-IT" w:bidi="ar-SA"/>
              </w:rPr>
              <w:t>PROGETTAZIONE MULTIMEDIALE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eastAsia="" w:eastAsiaTheme="minorEastAsia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" w:eastAsiaTheme="minorEastAsia"/>
                <w:b/>
                <w:i/>
                <w:kern w:val="0"/>
                <w:sz w:val="18"/>
                <w:szCs w:val="18"/>
                <w:lang w:val="it-IT" w:bidi="ar-SA"/>
              </w:rPr>
              <w:t>LABORATORI TECNICI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2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/>
                <w:kern w:val="0"/>
                <w:sz w:val="22"/>
                <w:szCs w:val="22"/>
                <w:lang w:val="it-IT" w:eastAsia="it-IT" w:bidi="ar-SA"/>
              </w:rPr>
              <w:t>Chimica, Materiali TECNOLOGIE CHIMICHE INDUSTRIALI CHIMICA ANALITICA E STRUMENTALE</w:t>
            </w:r>
          </w:p>
        </w:tc>
        <w:tc>
          <w:tcPr>
            <w:tcW w:w="2385" w:type="dxa"/>
            <w:tcBorders/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88" w:before="0" w:after="0"/>
              <w:jc w:val="lef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kern w:val="0"/>
                <w:sz w:val="20"/>
                <w:szCs w:val="20"/>
                <w:lang w:val="it-IT" w:eastAsia="it-IT" w:bidi="ar-SA"/>
              </w:rPr>
              <w:t>TECNOLOGIE CHIMICHE INDUSTRIALI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eastAsia="" w:eastAsiaTheme="minorEastAs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" w:eastAsiaTheme="minorEastAsia"/>
                <w:b/>
                <w:i/>
                <w:kern w:val="0"/>
                <w:lang w:val="it-IT" w:bidi="ar-SA"/>
              </w:rPr>
              <w:t>CHIMICA ANALITICA E STRUMENTALE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2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/>
                <w:kern w:val="0"/>
                <w:sz w:val="22"/>
                <w:szCs w:val="22"/>
                <w:lang w:val="it-IT" w:eastAsia="it-IT" w:bidi="ar-SA"/>
              </w:rPr>
              <w:t>Meccanica, Meccatronica ed Energia</w:t>
            </w:r>
          </w:p>
        </w:tc>
        <w:tc>
          <w:tcPr>
            <w:tcW w:w="2385" w:type="dxa"/>
            <w:tcBorders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88" w:before="0" w:after="0"/>
              <w:jc w:val="lef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kern w:val="0"/>
                <w:sz w:val="18"/>
                <w:szCs w:val="18"/>
                <w:lang w:val="it-IT" w:eastAsia="it-IT" w:bidi="ar-SA"/>
              </w:rPr>
              <w:t>DPO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360" w:before="0" w:after="0"/>
              <w:contextualSpacing/>
              <w:jc w:val="both"/>
              <w:rPr>
                <w:rFonts w:eastAsia="" w:eastAsiaTheme="minorEastAsia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" w:eastAsiaTheme="minorEastAsia"/>
                <w:b/>
                <w:i/>
                <w:kern w:val="0"/>
                <w:sz w:val="18"/>
                <w:szCs w:val="18"/>
                <w:lang w:val="it-IT" w:bidi="ar-SA"/>
              </w:rPr>
              <w:t>MECCANICA, MACCHINE ED ENERGIA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2244" w:type="dxa"/>
            <w:tcBorders/>
          </w:tcPr>
          <w:p>
            <w:pPr>
              <w:pStyle w:val="Corpodeltesto"/>
              <w:widowControl w:val="false"/>
              <w:suppressAutoHyphens w:val="true"/>
              <w:spacing w:lineRule="auto" w:line="288" w:before="0" w:after="0"/>
              <w:ind w:left="0" w:hanging="0"/>
              <w:jc w:val="center"/>
              <w:rPr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kern w:val="0"/>
                <w:sz w:val="22"/>
                <w:szCs w:val="22"/>
                <w:lang w:val="it-IT" w:eastAsia="it-IT" w:bidi="ar-SA"/>
              </w:rPr>
              <w:t>Elettrot/Elettr Articolazione "Elettrotecnica"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385" w:type="dxa"/>
            <w:tcBorders/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88" w:before="0" w:after="0"/>
              <w:jc w:val="lef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kern w:val="0"/>
                <w:sz w:val="18"/>
                <w:szCs w:val="18"/>
                <w:lang w:val="it-IT" w:eastAsia="it-IT" w:bidi="ar-SA"/>
              </w:rPr>
              <w:t>ELETTROTECNICA ED ELETTRONICA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eastAsia="" w:eastAsiaTheme="minorEastAsia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" w:eastAsiaTheme="minorEastAsia"/>
                <w:b/>
                <w:i/>
                <w:kern w:val="0"/>
                <w:sz w:val="18"/>
                <w:szCs w:val="18"/>
                <w:lang w:val="it-IT" w:bidi="ar-SA"/>
              </w:rPr>
              <w:t>SISTEMI AUTOMATICI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/>
                <w:kern w:val="0"/>
                <w:sz w:val="22"/>
                <w:szCs w:val="22"/>
                <w:lang w:val="it-IT" w:eastAsia="it-IT" w:bidi="ar-SA"/>
              </w:rPr>
              <w:t>Elettr./Elettrot Articolazione "Elettronica"</w:t>
            </w:r>
          </w:p>
        </w:tc>
        <w:tc>
          <w:tcPr>
            <w:tcW w:w="2385" w:type="dxa"/>
            <w:tcBorders/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88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kern w:val="0"/>
                <w:sz w:val="18"/>
                <w:szCs w:val="18"/>
                <w:lang w:val="it-IT" w:eastAsia="it-IT" w:bidi="ar-SA"/>
              </w:rPr>
              <w:t>ELETTROTECNICA ED ELETTRONICA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360" w:before="0" w:after="0"/>
              <w:contextualSpacing/>
              <w:jc w:val="both"/>
              <w:rPr>
                <w:rFonts w:eastAsia="" w:eastAsiaTheme="minorEastAsia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" w:eastAsiaTheme="minorEastAsia"/>
                <w:b/>
                <w:i/>
                <w:kern w:val="0"/>
                <w:sz w:val="18"/>
                <w:szCs w:val="18"/>
                <w:lang w:val="it-IT" w:bidi="ar-SA"/>
              </w:rPr>
              <w:t>SISTEMI AUTOMATICI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2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/>
                <w:kern w:val="0"/>
                <w:sz w:val="22"/>
                <w:szCs w:val="22"/>
                <w:lang w:val="it-IT" w:eastAsia="it-IT" w:bidi="ar-SA"/>
              </w:rPr>
              <w:t>Inf e Telecom. Articolazione "Informatica"</w:t>
            </w:r>
          </w:p>
        </w:tc>
        <w:tc>
          <w:tcPr>
            <w:tcW w:w="2385" w:type="dxa"/>
            <w:tcBorders/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kern w:val="0"/>
                <w:sz w:val="18"/>
                <w:szCs w:val="18"/>
                <w:lang w:val="it-IT" w:eastAsia="it-IT" w:bidi="ar-SA"/>
              </w:rPr>
              <w:t>INFORMATICA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eastAsia="" w:eastAsiaTheme="minorEastAsia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" w:eastAsiaTheme="minorEastAsia"/>
                <w:b/>
                <w:i/>
                <w:kern w:val="0"/>
                <w:sz w:val="18"/>
                <w:szCs w:val="18"/>
                <w:lang w:val="it-IT" w:bidi="ar-SA"/>
              </w:rPr>
              <w:t>SISTEMI E RETI</w:t>
            </w:r>
          </w:p>
        </w:tc>
        <w:tc>
          <w:tcPr>
            <w:tcW w:w="20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2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45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widowControl w:val="fals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Letto, approvato e sottoscritto il presente verbale, la seduta in videoconferenza è terminata alle ore……</w:t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889"/>
        <w:gridCol w:w="4888"/>
      </w:tblGrid>
      <w:tr>
        <w:trPr>
          <w:trHeight w:val="374" w:hRule="atLeast"/>
        </w:trPr>
        <w:tc>
          <w:tcPr>
            <w:tcW w:w="4889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88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889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Il Presidente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88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</w:t>
            </w:r>
            <w:r>
              <w:rPr>
                <w:rFonts w:cs="Times New Roman" w:ascii="Times New Roman" w:hAnsi="Times New Roman"/>
              </w:rPr>
              <w:t>Il Segretario</w:t>
            </w:r>
          </w:p>
        </w:tc>
      </w:tr>
    </w:tbl>
    <w:p>
      <w:pPr>
        <w:pStyle w:val="Normal"/>
        <w:spacing w:beforeAutospacing="1" w:afterAutospacing="1"/>
        <w:rPr>
          <w:rFonts w:ascii="Times New Roman" w:hAnsi="Times New Roman" w:cs="Times New Roman"/>
          <w:lang w:eastAsia="it-IT"/>
        </w:rPr>
      </w:pPr>
      <w:r>
        <w:rPr/>
      </w:r>
    </w:p>
    <w:sectPr>
      <w:type w:val="nextPage"/>
      <w:pgSz w:w="11906" w:h="16838"/>
      <w:pgMar w:left="1134" w:right="1134" w:header="0" w:top="141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w w:val="100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40" w:hanging="360"/>
      </w:pPr>
      <w:rPr>
        <w:sz w:val="24"/>
        <w:szCs w:val="24"/>
        <w:w w:val="89"/>
        <w:rFonts w:ascii="Times New Roman" w:hAnsi="Times New Roman" w:eastAsia="Times New Roman" w:cs="Times New Roman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42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45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48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51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54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7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6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108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semiHidden/>
    <w:unhideWhenUsed/>
    <w:rsid w:val="00cd3d94"/>
    <w:rPr>
      <w:color w:val="0000FF"/>
      <w:u w:val="single"/>
    </w:rPr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a93d6c"/>
    <w:rPr>
      <w:rFonts w:ascii="Times New Roman" w:hAnsi="Times New Roman" w:eastAsia="Times New Roman" w:cs="Times New Roma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f0243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a93d6c"/>
    <w:pPr>
      <w:widowControl w:val="false"/>
      <w:ind w:left="820" w:hanging="360"/>
      <w:jc w:val="both"/>
    </w:pPr>
    <w:rPr>
      <w:rFonts w:ascii="Times New Roman" w:hAnsi="Times New Roman" w:eastAsia="Times New Roman" w:cs="Times New Roman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e66c38"/>
    <w:pPr>
      <w:spacing w:beforeAutospacing="1" w:afterAutospacing="1"/>
    </w:pPr>
    <w:rPr>
      <w:rFonts w:ascii="Times New Roman" w:hAnsi="Times New Roman" w:cs="Times New Roman"/>
      <w:lang w:eastAsia="it-IT"/>
    </w:rPr>
  </w:style>
  <w:style w:type="paragraph" w:styleId="ListParagraph">
    <w:name w:val="List Paragraph"/>
    <w:basedOn w:val="Normal"/>
    <w:uiPriority w:val="1"/>
    <w:qFormat/>
    <w:rsid w:val="00cc61f4"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TableParagraph" w:customStyle="1">
    <w:name w:val="Table Paragraph"/>
    <w:basedOn w:val="Normal"/>
    <w:uiPriority w:val="1"/>
    <w:qFormat/>
    <w:rsid w:val="0043023a"/>
    <w:pPr>
      <w:widowControl w:val="false"/>
    </w:pPr>
    <w:rPr>
      <w:rFonts w:ascii="Times New Roman" w:hAnsi="Times New Roman" w:eastAsia="Times New Roman" w:cs="Times New Roman"/>
      <w:sz w:val="22"/>
      <w:szCs w:val="22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f0243"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94168"/>
    <w:rPr>
      <w:rFonts w:eastAsiaTheme="minorEastAsia"/>
      <w:lang w:eastAsia="it-IT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ctf05000d@istruzione.it" TargetMode="External"/><Relationship Id="rId4" Type="http://schemas.openxmlformats.org/officeDocument/2006/relationships/hyperlink" Target="mailto:RCTF05000D@PEC.ISTRUZIONE.IT" TargetMode="External"/><Relationship Id="rId5" Type="http://schemas.openxmlformats.org/officeDocument/2006/relationships/hyperlink" Target="mailto:rctf05000d@istruzione.it" TargetMode="External"/><Relationship Id="rId6" Type="http://schemas.openxmlformats.org/officeDocument/2006/relationships/hyperlink" Target="mailto:RCTF05000D@PEC.ISTRUZIONE.IT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zoom.us/j/95431460384?pwd=SW9zYmhhRUl2azNSWldxQUlJeWkrUT09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LibreOffice/7.1.1.2$Windows_X86_64 LibreOffice_project/fe0b08f4af1bacafe4c7ecc87ce55bb426164676</Application>
  <AppVersion>15.0000</AppVersion>
  <Pages>3</Pages>
  <Words>501</Words>
  <Characters>3304</Characters>
  <CharactersWithSpaces>3750</CharactersWithSpaces>
  <Paragraphs>58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2021-03-11T11:16:00Z</dcterms:created>
  <dc:creator>Utente di Microsoft Office</dc:creator>
  <dc:description/>
  <dc:language>it-IT</dc:language>
  <cp:lastModifiedBy/>
  <dcterms:modified xsi:type="dcterms:W3CDTF">2021-03-11T19:59:58Z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